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4"/>
        <w:tblpPr w:leftFromText="180" w:rightFromText="180" w:vertAnchor="page" w:horzAnchor="margin" w:tblpXSpec="center" w:tblpY="2581"/>
        <w:bidiVisual/>
        <w:tblW w:w="13183" w:type="dxa"/>
        <w:tblLook w:val="04A0" w:firstRow="1" w:lastRow="0" w:firstColumn="1" w:lastColumn="0" w:noHBand="0" w:noVBand="1"/>
      </w:tblPr>
      <w:tblGrid>
        <w:gridCol w:w="812"/>
        <w:gridCol w:w="1867"/>
        <w:gridCol w:w="4477"/>
        <w:gridCol w:w="3187"/>
        <w:gridCol w:w="2840"/>
      </w:tblGrid>
      <w:tr w:rsidR="00CD7837" w:rsidRPr="009913DE" w:rsidTr="0080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CD7837" w:rsidRPr="003A2080" w:rsidRDefault="00CD7837" w:rsidP="0080170A">
            <w:pPr>
              <w:bidi/>
              <w:ind w:left="113" w:right="113"/>
              <w:jc w:val="center"/>
              <w:rPr>
                <w:rFonts w:cs="B Mitra"/>
                <w:sz w:val="38"/>
                <w:szCs w:val="38"/>
                <w:rtl/>
                <w:lang w:bidi="fa-IR"/>
              </w:rPr>
            </w:pPr>
            <w:r w:rsidRPr="003A2080">
              <w:rPr>
                <w:rFonts w:asciiTheme="minorBidi" w:hAnsiTheme="minorBidi" w:cs="B Mitra" w:hint="cs"/>
                <w:sz w:val="38"/>
                <w:szCs w:val="38"/>
                <w:rtl/>
                <w:lang w:bidi="fa-IR"/>
              </w:rPr>
              <w:t xml:space="preserve">تاریخ بر گزاری </w:t>
            </w:r>
            <w:r w:rsidR="0080170A">
              <w:rPr>
                <w:rFonts w:asciiTheme="minorBidi" w:hAnsiTheme="minorBidi" w:cs="B Mitra" w:hint="cs"/>
                <w:sz w:val="38"/>
                <w:szCs w:val="38"/>
                <w:rtl/>
                <w:lang w:bidi="fa-IR"/>
              </w:rPr>
              <w:t>18</w:t>
            </w:r>
            <w:r>
              <w:rPr>
                <w:rFonts w:asciiTheme="minorBidi" w:hAnsiTheme="minorBidi" w:cs="B Mitra" w:hint="cs"/>
                <w:sz w:val="38"/>
                <w:szCs w:val="38"/>
                <w:rtl/>
                <w:lang w:bidi="fa-IR"/>
              </w:rPr>
              <w:t>/10/96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Pr="009913DE" w:rsidRDefault="00CD7837" w:rsidP="002936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913DE">
              <w:rPr>
                <w:rFonts w:cs="B Mitra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CD7837" w:rsidRPr="009913DE" w:rsidRDefault="00CD7837" w:rsidP="002936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913DE">
              <w:rPr>
                <w:rFonts w:cs="B Mitra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187" w:type="dxa"/>
            <w:vAlign w:val="center"/>
          </w:tcPr>
          <w:p w:rsidR="00CD7837" w:rsidRPr="009913DE" w:rsidRDefault="00CD7837" w:rsidP="002936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2840" w:type="dxa"/>
            <w:vAlign w:val="center"/>
          </w:tcPr>
          <w:p w:rsidR="00CD7837" w:rsidRDefault="00CD7837" w:rsidP="002936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تخصص</w:t>
            </w:r>
          </w:p>
        </w:tc>
      </w:tr>
      <w:tr w:rsidR="00CD7837" w:rsidRPr="009913DE" w:rsidTr="00801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CD7837" w:rsidRDefault="00CD7837" w:rsidP="002936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Pr="00E72AF6" w:rsidRDefault="00CD7837" w:rsidP="00CD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8-50/7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CD7837" w:rsidRPr="00E55CCF" w:rsidRDefault="00CD7837" w:rsidP="00293635"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682A">
              <w:rPr>
                <w:rFonts w:cs="B Nazanin" w:hint="cs"/>
                <w:sz w:val="24"/>
                <w:szCs w:val="24"/>
                <w:rtl/>
                <w:lang w:bidi="fa-IR"/>
              </w:rPr>
              <w:t>تلاوت قرآن کریم</w:t>
            </w:r>
          </w:p>
        </w:tc>
        <w:tc>
          <w:tcPr>
            <w:tcW w:w="3187" w:type="dxa"/>
            <w:vAlign w:val="center"/>
          </w:tcPr>
          <w:p w:rsidR="00CD7837" w:rsidRPr="009913DE" w:rsidRDefault="00CD7837" w:rsidP="002936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0" w:type="dxa"/>
            <w:vAlign w:val="center"/>
          </w:tcPr>
          <w:p w:rsidR="00CD7837" w:rsidRPr="009913DE" w:rsidRDefault="00CD7837" w:rsidP="002936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D7837" w:rsidRPr="009913DE" w:rsidTr="008017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CD7837" w:rsidRDefault="00CD7837" w:rsidP="002936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Pr="00490D5C" w:rsidRDefault="00CD7837" w:rsidP="00CD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90D5C">
              <w:rPr>
                <w:sz w:val="28"/>
                <w:szCs w:val="28"/>
                <w:rtl/>
              </w:rPr>
              <w:t>8:</w:t>
            </w:r>
            <w:r>
              <w:rPr>
                <w:rFonts w:hint="cs"/>
                <w:sz w:val="28"/>
                <w:szCs w:val="28"/>
                <w:rtl/>
              </w:rPr>
              <w:t>40</w:t>
            </w:r>
            <w:r w:rsidRPr="00490D5C">
              <w:rPr>
                <w:sz w:val="28"/>
                <w:szCs w:val="28"/>
                <w:rtl/>
              </w:rPr>
              <w:t>-8: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CD7837" w:rsidRPr="00604F1B" w:rsidRDefault="00CD7837" w:rsidP="00293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04F1B">
              <w:rPr>
                <w:rFonts w:cs="B Nazanin"/>
                <w:rtl/>
                <w:lang w:bidi="fa-IR"/>
              </w:rPr>
              <w:t>مقدمه</w:t>
            </w:r>
            <w:r>
              <w:rPr>
                <w:rFonts w:cs="B Nazanin" w:hint="cs"/>
                <w:rtl/>
                <w:lang w:bidi="fa-IR"/>
              </w:rPr>
              <w:t xml:space="preserve"> فلسفه اخلاق</w:t>
            </w:r>
            <w:r w:rsidRPr="00604F1B">
              <w:rPr>
                <w:rFonts w:cs="B Nazanin"/>
                <w:rtl/>
                <w:lang w:bidi="fa-IR"/>
              </w:rPr>
              <w:t xml:space="preserve"> وتاریخچه اخلاق در پژوهش در جهان</w:t>
            </w:r>
          </w:p>
        </w:tc>
        <w:tc>
          <w:tcPr>
            <w:tcW w:w="3187" w:type="dxa"/>
            <w:vAlign w:val="center"/>
          </w:tcPr>
          <w:p w:rsidR="00CD7837" w:rsidRPr="009913DE" w:rsidRDefault="00CD7837" w:rsidP="002936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علي اشرف عیوضی</w:t>
            </w:r>
          </w:p>
        </w:tc>
        <w:tc>
          <w:tcPr>
            <w:tcW w:w="2840" w:type="dxa"/>
            <w:vAlign w:val="center"/>
          </w:tcPr>
          <w:p w:rsidR="00CD7837" w:rsidRPr="009913DE" w:rsidRDefault="00CD7837" w:rsidP="002936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</w:t>
            </w:r>
            <w:r w:rsidRPr="00B4424E">
              <w:rPr>
                <w:rFonts w:cs="B Mitra"/>
                <w:sz w:val="24"/>
                <w:szCs w:val="24"/>
                <w:rtl/>
              </w:rPr>
              <w:t>کتری تخصصی حشره شناسی پزشکی</w:t>
            </w:r>
          </w:p>
        </w:tc>
      </w:tr>
      <w:tr w:rsidR="00CD7837" w:rsidRPr="009913DE" w:rsidTr="00801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CD7837" w:rsidRDefault="00CD7837" w:rsidP="002936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Pr="00490D5C" w:rsidRDefault="00CD7837" w:rsidP="00CD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90D5C">
              <w:rPr>
                <w:sz w:val="28"/>
                <w:szCs w:val="28"/>
                <w:rtl/>
              </w:rPr>
              <w:t>9:</w:t>
            </w:r>
            <w:r>
              <w:rPr>
                <w:rFonts w:hint="cs"/>
                <w:sz w:val="28"/>
                <w:szCs w:val="28"/>
                <w:rtl/>
              </w:rPr>
              <w:t>15</w:t>
            </w:r>
            <w:r w:rsidRPr="00490D5C">
              <w:rPr>
                <w:sz w:val="28"/>
                <w:szCs w:val="28"/>
                <w:rtl/>
              </w:rPr>
              <w:t>-8:</w:t>
            </w: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CD7837" w:rsidRPr="00604F1B" w:rsidRDefault="00CD7837" w:rsidP="00293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604F1B">
              <w:rPr>
                <w:rFonts w:cs="B Nazanin"/>
                <w:rtl/>
                <w:lang w:bidi="fa-IR"/>
              </w:rPr>
              <w:t>کدهای اخلاق در پژوهش</w:t>
            </w:r>
          </w:p>
        </w:tc>
        <w:tc>
          <w:tcPr>
            <w:tcW w:w="3187" w:type="dxa"/>
            <w:vAlign w:val="center"/>
          </w:tcPr>
          <w:p w:rsidR="00CD7837" w:rsidRPr="009913DE" w:rsidRDefault="00CD7837" w:rsidP="002936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علي اشرف عیوضی</w:t>
            </w:r>
          </w:p>
        </w:tc>
        <w:tc>
          <w:tcPr>
            <w:tcW w:w="2840" w:type="dxa"/>
            <w:vAlign w:val="center"/>
          </w:tcPr>
          <w:p w:rsidR="00CD7837" w:rsidRPr="009913DE" w:rsidRDefault="00CD7837" w:rsidP="002936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</w:t>
            </w:r>
            <w:r w:rsidRPr="00B4424E">
              <w:rPr>
                <w:rFonts w:cs="B Mitra"/>
                <w:sz w:val="24"/>
                <w:szCs w:val="24"/>
                <w:rtl/>
              </w:rPr>
              <w:t>کتری تخصصی حشره شناسی پزشکی</w:t>
            </w:r>
          </w:p>
        </w:tc>
      </w:tr>
      <w:tr w:rsidR="00CD7837" w:rsidRPr="009913DE" w:rsidTr="008017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CD7837" w:rsidRDefault="00CD7837" w:rsidP="00CD783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Pr="00490D5C" w:rsidRDefault="00CD7837" w:rsidP="00CD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9:30-9:15</w:t>
            </w:r>
          </w:p>
        </w:tc>
        <w:tc>
          <w:tcPr>
            <w:tcW w:w="10504" w:type="dxa"/>
            <w:gridSpan w:val="3"/>
            <w:tcBorders>
              <w:left w:val="single" w:sz="4" w:space="0" w:color="auto"/>
            </w:tcBorders>
            <w:vAlign w:val="center"/>
          </w:tcPr>
          <w:p w:rsidR="00CD7837" w:rsidRDefault="00CD7837" w:rsidP="00CD7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4"/>
                <w:szCs w:val="24"/>
                <w:rtl/>
              </w:rPr>
            </w:pPr>
            <w:r w:rsidRPr="00CD78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پذیرایی</w:t>
            </w:r>
          </w:p>
        </w:tc>
      </w:tr>
      <w:tr w:rsidR="00CD7837" w:rsidRPr="009913DE" w:rsidTr="00801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CD7837" w:rsidRDefault="00CD7837" w:rsidP="00CD783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Pr="00490D5C" w:rsidRDefault="00CD7837" w:rsidP="00CD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90D5C">
              <w:rPr>
                <w:sz w:val="28"/>
                <w:szCs w:val="28"/>
                <w:rtl/>
              </w:rPr>
              <w:t>10:</w:t>
            </w:r>
            <w:r>
              <w:rPr>
                <w:rFonts w:hint="cs"/>
                <w:sz w:val="28"/>
                <w:szCs w:val="28"/>
                <w:rtl/>
              </w:rPr>
              <w:t>30</w:t>
            </w:r>
            <w:r w:rsidRPr="00490D5C">
              <w:rPr>
                <w:sz w:val="28"/>
                <w:szCs w:val="28"/>
                <w:rtl/>
              </w:rPr>
              <w:t>-9:</w:t>
            </w: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CD7837" w:rsidRDefault="00CD7837" w:rsidP="00CD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نکات مهم اخلاق در پژوهشهای علوم پزشکی</w:t>
            </w:r>
          </w:p>
          <w:p w:rsidR="00CD7837" w:rsidRPr="00604F1B" w:rsidRDefault="00CD7837" w:rsidP="00CD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(عدالت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رازداری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کدهای اخلاقی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رضایت آگاهانه )</w:t>
            </w:r>
          </w:p>
        </w:tc>
        <w:tc>
          <w:tcPr>
            <w:tcW w:w="3187" w:type="dxa"/>
            <w:vAlign w:val="center"/>
          </w:tcPr>
          <w:p w:rsidR="00CD7837" w:rsidRPr="009913DE" w:rsidRDefault="00CD7837" w:rsidP="00CD7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علي اشرف عیوضی</w:t>
            </w:r>
          </w:p>
        </w:tc>
        <w:tc>
          <w:tcPr>
            <w:tcW w:w="2840" w:type="dxa"/>
            <w:vAlign w:val="center"/>
          </w:tcPr>
          <w:p w:rsidR="00CD7837" w:rsidRPr="009913DE" w:rsidRDefault="00CD7837" w:rsidP="00CD7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</w:t>
            </w:r>
            <w:r w:rsidRPr="00B4424E">
              <w:rPr>
                <w:rFonts w:cs="B Mitra"/>
                <w:sz w:val="24"/>
                <w:szCs w:val="24"/>
                <w:rtl/>
              </w:rPr>
              <w:t>کتری تخصصی حشره شناسی پزشکی</w:t>
            </w:r>
          </w:p>
        </w:tc>
      </w:tr>
      <w:tr w:rsidR="00CD7837" w:rsidRPr="009913DE" w:rsidTr="008017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CD7837" w:rsidRDefault="00CD7837" w:rsidP="00CD783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Pr="00490D5C" w:rsidRDefault="00CD7837" w:rsidP="00CD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90D5C">
              <w:rPr>
                <w:sz w:val="28"/>
                <w:szCs w:val="28"/>
                <w:rtl/>
              </w:rPr>
              <w:t>11:</w:t>
            </w:r>
            <w:r>
              <w:rPr>
                <w:rFonts w:hint="cs"/>
                <w:sz w:val="28"/>
                <w:szCs w:val="28"/>
                <w:rtl/>
              </w:rPr>
              <w:t>15</w:t>
            </w:r>
            <w:r w:rsidRPr="00490D5C">
              <w:rPr>
                <w:sz w:val="28"/>
                <w:szCs w:val="28"/>
                <w:rtl/>
              </w:rPr>
              <w:t>-10:</w:t>
            </w:r>
            <w:r w:rsidRPr="00490D5C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CD7837" w:rsidRPr="00604F1B" w:rsidRDefault="00CD7837" w:rsidP="00CD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نمونه فرم های رضایت آگاهانه و نحوه نگارش(</w:t>
            </w:r>
            <w:r w:rsidRPr="00CD7837">
              <w:rPr>
                <w:rFonts w:cs="B Nazanin" w:hint="cs"/>
                <w:b/>
                <w:bCs/>
                <w:rtl/>
                <w:lang w:bidi="fa-IR"/>
              </w:rPr>
              <w:t>کا رعملی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3187" w:type="dxa"/>
            <w:vAlign w:val="center"/>
          </w:tcPr>
          <w:p w:rsidR="00CD7837" w:rsidRPr="009913DE" w:rsidRDefault="00CD7837" w:rsidP="00CD7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علي اشرف عیوضی - دکتر ايرج پاکزاد</w:t>
            </w:r>
          </w:p>
        </w:tc>
        <w:tc>
          <w:tcPr>
            <w:tcW w:w="2840" w:type="dxa"/>
            <w:vAlign w:val="center"/>
          </w:tcPr>
          <w:p w:rsidR="00CD7837" w:rsidRPr="009913DE" w:rsidRDefault="00CD7837" w:rsidP="00CD7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D7837" w:rsidRPr="009913DE" w:rsidTr="00801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CD7837" w:rsidRDefault="00CD7837" w:rsidP="00CD783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Pr="00490D5C" w:rsidRDefault="00CD7837" w:rsidP="00CD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</w:t>
            </w:r>
            <w:r w:rsidRPr="00490D5C">
              <w:rPr>
                <w:sz w:val="28"/>
                <w:szCs w:val="28"/>
                <w:rtl/>
              </w:rPr>
              <w:t>-11:</w:t>
            </w: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CD7837" w:rsidRPr="00604F1B" w:rsidRDefault="00CD7837" w:rsidP="00CD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اخلاق در پژوهشهای بالینی</w:t>
            </w:r>
          </w:p>
        </w:tc>
        <w:tc>
          <w:tcPr>
            <w:tcW w:w="3187" w:type="dxa"/>
            <w:vAlign w:val="center"/>
          </w:tcPr>
          <w:p w:rsidR="00CD7837" w:rsidRPr="009913DE" w:rsidRDefault="00CD7837" w:rsidP="00CD7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علي اشرف عیوضی</w:t>
            </w:r>
          </w:p>
        </w:tc>
        <w:tc>
          <w:tcPr>
            <w:tcW w:w="2840" w:type="dxa"/>
            <w:vAlign w:val="center"/>
          </w:tcPr>
          <w:p w:rsidR="00CD7837" w:rsidRPr="009913DE" w:rsidRDefault="00CD7837" w:rsidP="00CD7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</w:t>
            </w:r>
            <w:r w:rsidRPr="00B4424E">
              <w:rPr>
                <w:rFonts w:cs="B Mitra"/>
                <w:sz w:val="24"/>
                <w:szCs w:val="24"/>
                <w:rtl/>
              </w:rPr>
              <w:t>کتری تخصصی حشره شناسی پزشکی</w:t>
            </w:r>
          </w:p>
        </w:tc>
      </w:tr>
      <w:tr w:rsidR="00CD7837" w:rsidRPr="009913DE" w:rsidTr="008017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CD7837" w:rsidRDefault="00CD7837" w:rsidP="00CD783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Pr="00490D5C" w:rsidRDefault="00CD7837" w:rsidP="00CD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90D5C">
              <w:rPr>
                <w:rFonts w:hint="cs"/>
                <w:sz w:val="28"/>
                <w:szCs w:val="28"/>
                <w:rtl/>
              </w:rPr>
              <w:t>13-12</w:t>
            </w:r>
          </w:p>
        </w:tc>
        <w:tc>
          <w:tcPr>
            <w:tcW w:w="10504" w:type="dxa"/>
            <w:gridSpan w:val="3"/>
            <w:tcBorders>
              <w:left w:val="single" w:sz="4" w:space="0" w:color="auto"/>
            </w:tcBorders>
            <w:vAlign w:val="center"/>
          </w:tcPr>
          <w:p w:rsidR="00CD7837" w:rsidRPr="009913DE" w:rsidRDefault="00CD7837" w:rsidP="00CD7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D78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نماز و نهار</w:t>
            </w:r>
          </w:p>
        </w:tc>
      </w:tr>
      <w:tr w:rsidR="00CD7837" w:rsidRPr="009913DE" w:rsidTr="00801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CD7837" w:rsidRDefault="00CD7837" w:rsidP="00CD783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Pr="00490D5C" w:rsidRDefault="00CD7837" w:rsidP="00CD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13:45</w:t>
            </w:r>
            <w:r w:rsidRPr="00490D5C">
              <w:rPr>
                <w:rFonts w:hint="cs"/>
                <w:sz w:val="28"/>
                <w:szCs w:val="28"/>
                <w:rtl/>
              </w:rPr>
              <w:t>-13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CD7837" w:rsidRPr="00604F1B" w:rsidRDefault="00CD7837" w:rsidP="00CD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نمونه طرح های موجود (</w:t>
            </w:r>
            <w:r w:rsidRPr="00CD7837">
              <w:rPr>
                <w:rFonts w:cs="B Nazanin" w:hint="cs"/>
                <w:b/>
                <w:bCs/>
                <w:rtl/>
                <w:lang w:bidi="fa-IR"/>
              </w:rPr>
              <w:t>کار عملی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3187" w:type="dxa"/>
            <w:vAlign w:val="center"/>
          </w:tcPr>
          <w:p w:rsidR="00CD7837" w:rsidRPr="009913DE" w:rsidRDefault="00CD7837" w:rsidP="00CD7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علي اشرف عیوضی - دکتر ايرج پاکزاد</w:t>
            </w:r>
          </w:p>
        </w:tc>
        <w:tc>
          <w:tcPr>
            <w:tcW w:w="2840" w:type="dxa"/>
            <w:vAlign w:val="center"/>
          </w:tcPr>
          <w:p w:rsidR="00CD7837" w:rsidRPr="009913DE" w:rsidRDefault="00CD7837" w:rsidP="00CD7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D7837" w:rsidRPr="009913DE" w:rsidTr="0080170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CD7837" w:rsidRDefault="00CD7837" w:rsidP="00CD783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Pr="00E72AF6" w:rsidRDefault="00CD7837" w:rsidP="00CD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15-13:45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CD7837" w:rsidRPr="00604F1B" w:rsidRDefault="00CD7837" w:rsidP="00CD7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اخلاق نشر</w:t>
            </w:r>
          </w:p>
        </w:tc>
        <w:tc>
          <w:tcPr>
            <w:tcW w:w="3187" w:type="dxa"/>
            <w:vAlign w:val="center"/>
          </w:tcPr>
          <w:p w:rsidR="00CD7837" w:rsidRPr="009913DE" w:rsidRDefault="00CD7837" w:rsidP="00CD7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ايرج پاکزاد</w:t>
            </w:r>
          </w:p>
        </w:tc>
        <w:tc>
          <w:tcPr>
            <w:tcW w:w="2840" w:type="dxa"/>
            <w:vAlign w:val="center"/>
          </w:tcPr>
          <w:p w:rsidR="00CD7837" w:rsidRPr="009913DE" w:rsidRDefault="00CD7837" w:rsidP="00CD78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دکتری تخصصی باکتری شناسی</w:t>
            </w:r>
          </w:p>
        </w:tc>
      </w:tr>
      <w:tr w:rsidR="00CD7837" w:rsidRPr="009913DE" w:rsidTr="00801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CD7837" w:rsidRDefault="00CD7837" w:rsidP="00CD783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CD7837" w:rsidRDefault="00CD7837" w:rsidP="00CD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16-15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CD7837" w:rsidRPr="00CD7837" w:rsidRDefault="00CD7837" w:rsidP="00CD7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CD7837">
              <w:rPr>
                <w:rFonts w:cs="B Nazanin" w:hint="cs"/>
                <w:b/>
                <w:bCs/>
                <w:rtl/>
                <w:lang w:bidi="fa-IR"/>
              </w:rPr>
              <w:t>کارگروهی ، پرسش و پاسخ و جمع بندی کارگاه</w:t>
            </w:r>
          </w:p>
        </w:tc>
        <w:tc>
          <w:tcPr>
            <w:tcW w:w="3187" w:type="dxa"/>
            <w:vAlign w:val="center"/>
          </w:tcPr>
          <w:p w:rsidR="00CD7837" w:rsidRDefault="00CD7837" w:rsidP="00CD7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علي اشرف عیوضی - دکتر ايرج پاکزاد</w:t>
            </w:r>
          </w:p>
        </w:tc>
        <w:tc>
          <w:tcPr>
            <w:tcW w:w="2840" w:type="dxa"/>
            <w:vAlign w:val="center"/>
          </w:tcPr>
          <w:p w:rsidR="00CD7837" w:rsidRDefault="00CD7837" w:rsidP="00CD78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3028B" w:rsidRPr="00293635" w:rsidRDefault="0063028B" w:rsidP="005E5D2A">
      <w:pPr>
        <w:bidi/>
        <w:rPr>
          <w:rFonts w:asciiTheme="minorBidi" w:hAnsiTheme="minorBidi" w:cs="B Mitra"/>
          <w:b/>
          <w:bCs/>
          <w:sz w:val="26"/>
          <w:szCs w:val="26"/>
          <w:rtl/>
          <w:lang w:bidi="fa-IR"/>
        </w:rPr>
      </w:pPr>
    </w:p>
    <w:p w:rsidR="0063028B" w:rsidRPr="00293635" w:rsidRDefault="0063028B" w:rsidP="005E5D2A">
      <w:pPr>
        <w:bidi/>
        <w:jc w:val="center"/>
        <w:rPr>
          <w:rFonts w:asciiTheme="minorBidi" w:hAnsiTheme="minorBidi" w:cs="B Mitra"/>
          <w:b/>
          <w:bCs/>
          <w:sz w:val="26"/>
          <w:szCs w:val="26"/>
          <w:rtl/>
          <w:lang w:bidi="fa-IR"/>
        </w:rPr>
      </w:pPr>
      <w:r w:rsidRPr="00293635">
        <w:rPr>
          <w:rFonts w:asciiTheme="minorBidi" w:hAnsiTheme="minorBidi" w:cs="B Mitra" w:hint="cs"/>
          <w:b/>
          <w:bCs/>
          <w:sz w:val="26"/>
          <w:szCs w:val="26"/>
          <w:rtl/>
          <w:lang w:bidi="fa-IR"/>
        </w:rPr>
        <w:t xml:space="preserve">دانشگاه علوم پزشکی ایلام </w:t>
      </w:r>
    </w:p>
    <w:p w:rsidR="00FE474C" w:rsidRPr="00FE474C" w:rsidRDefault="005E5D2A" w:rsidP="00293635">
      <w:pPr>
        <w:jc w:val="center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293635">
        <w:rPr>
          <w:rFonts w:asciiTheme="minorBidi" w:hAnsiTheme="minorBidi" w:cs="B Mitra" w:hint="eastAsia"/>
          <w:b/>
          <w:bCs/>
          <w:sz w:val="26"/>
          <w:szCs w:val="26"/>
          <w:rtl/>
          <w:lang w:bidi="fa-IR"/>
        </w:rPr>
        <w:t>برنامه</w:t>
      </w:r>
      <w:r w:rsidRPr="00293635">
        <w:rPr>
          <w:rFonts w:asciiTheme="minorBidi" w:hAnsiTheme="minorBidi" w:cs="B Mitra"/>
          <w:b/>
          <w:bCs/>
          <w:sz w:val="26"/>
          <w:szCs w:val="26"/>
          <w:rtl/>
          <w:lang w:bidi="fa-IR"/>
        </w:rPr>
        <w:t xml:space="preserve"> </w:t>
      </w:r>
      <w:r w:rsidR="00540C34" w:rsidRPr="00293635">
        <w:rPr>
          <w:rFonts w:asciiTheme="minorBidi" w:hAnsiTheme="minorBidi" w:cs="B Mitra" w:hint="cs"/>
          <w:b/>
          <w:bCs/>
          <w:sz w:val="26"/>
          <w:szCs w:val="26"/>
          <w:rtl/>
          <w:lang w:bidi="fa-IR"/>
        </w:rPr>
        <w:t xml:space="preserve">تفضیلی </w:t>
      </w:r>
      <w:r w:rsidRPr="00293635">
        <w:rPr>
          <w:rFonts w:asciiTheme="minorBidi" w:hAnsiTheme="minorBidi" w:cs="B Mitra" w:hint="eastAsia"/>
          <w:b/>
          <w:bCs/>
          <w:sz w:val="26"/>
          <w:szCs w:val="26"/>
          <w:rtl/>
          <w:lang w:bidi="fa-IR"/>
        </w:rPr>
        <w:t>کارگاه</w:t>
      </w:r>
      <w:r w:rsidRPr="00293635">
        <w:rPr>
          <w:rFonts w:asciiTheme="minorBidi" w:hAnsiTheme="minorBidi" w:cs="B Mitra"/>
          <w:b/>
          <w:bCs/>
          <w:sz w:val="26"/>
          <w:szCs w:val="26"/>
          <w:rtl/>
          <w:lang w:bidi="fa-IR"/>
        </w:rPr>
        <w:t xml:space="preserve"> </w:t>
      </w:r>
      <w:r w:rsidR="00706FD6" w:rsidRPr="00293635">
        <w:rPr>
          <w:rFonts w:asciiTheme="minorBidi" w:hAnsiTheme="minorBidi" w:cs="B Mitra" w:hint="cs"/>
          <w:b/>
          <w:bCs/>
          <w:sz w:val="26"/>
          <w:szCs w:val="26"/>
          <w:rtl/>
          <w:lang w:bidi="fa-IR"/>
        </w:rPr>
        <w:t xml:space="preserve">اخلاق در </w:t>
      </w:r>
      <w:r w:rsidR="00293635" w:rsidRPr="00293635">
        <w:rPr>
          <w:rFonts w:asciiTheme="minorBidi" w:hAnsiTheme="minorBidi" w:cs="B Mitra" w:hint="cs"/>
          <w:b/>
          <w:bCs/>
          <w:sz w:val="26"/>
          <w:szCs w:val="26"/>
          <w:rtl/>
          <w:lang w:bidi="fa-IR"/>
        </w:rPr>
        <w:t>انتشار مقالات علمی                                      مکان : سالن اجتماعات مرکز توسعه</w:t>
      </w:r>
    </w:p>
    <w:p w:rsidR="00BE1DE5" w:rsidRPr="009913DE" w:rsidRDefault="00BE1DE5" w:rsidP="00FE474C">
      <w:pPr>
        <w:bidi/>
        <w:jc w:val="center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</w:p>
    <w:p w:rsidR="00BE1DE5" w:rsidRPr="009913DE" w:rsidRDefault="00BE1DE5" w:rsidP="005E5D2A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sectPr w:rsidR="00BE1DE5" w:rsidRPr="009913DE" w:rsidSect="003A2080">
      <w:pgSz w:w="16840" w:h="11907" w:orient="landscape" w:code="9"/>
      <w:pgMar w:top="397" w:right="567" w:bottom="3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BCAFD9A9-EB66-479A-956F-6A903B38D626}"/>
    <w:embedBold r:id="rId2" w:fontKey="{73C7997F-4749-44A4-9CD5-9D47E5BAE7F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429ECF6-B748-4FFC-A003-36C825F58061}"/>
    <w:embedBold r:id="rId4" w:subsetted="1" w:fontKey="{C1E6A9DC-BE50-47E6-A583-155F880AF4C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F6C"/>
    <w:multiLevelType w:val="hybridMultilevel"/>
    <w:tmpl w:val="0D863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0861"/>
    <w:multiLevelType w:val="hybridMultilevel"/>
    <w:tmpl w:val="52DAE0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767719"/>
    <w:multiLevelType w:val="hybridMultilevel"/>
    <w:tmpl w:val="AC56DA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426E92"/>
    <w:multiLevelType w:val="hybridMultilevel"/>
    <w:tmpl w:val="A9DC0DBE"/>
    <w:lvl w:ilvl="0" w:tplc="C70EFC46">
      <w:start w:val="1"/>
      <w:numFmt w:val="decimal"/>
      <w:lvlText w:val="%1-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4">
    <w:nsid w:val="555E3955"/>
    <w:multiLevelType w:val="hybridMultilevel"/>
    <w:tmpl w:val="D0667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4"/>
    <w:rsid w:val="000B236C"/>
    <w:rsid w:val="000C278A"/>
    <w:rsid w:val="00155759"/>
    <w:rsid w:val="00157FCA"/>
    <w:rsid w:val="00191D4A"/>
    <w:rsid w:val="001B48A1"/>
    <w:rsid w:val="001C06F4"/>
    <w:rsid w:val="001C7C14"/>
    <w:rsid w:val="00221E92"/>
    <w:rsid w:val="00237DC4"/>
    <w:rsid w:val="00293635"/>
    <w:rsid w:val="0029426D"/>
    <w:rsid w:val="002C39B7"/>
    <w:rsid w:val="00326A64"/>
    <w:rsid w:val="00330E48"/>
    <w:rsid w:val="003364E0"/>
    <w:rsid w:val="0035458C"/>
    <w:rsid w:val="00355B11"/>
    <w:rsid w:val="003A2080"/>
    <w:rsid w:val="003C16F2"/>
    <w:rsid w:val="0042052B"/>
    <w:rsid w:val="00466E8D"/>
    <w:rsid w:val="004724B2"/>
    <w:rsid w:val="00490D5C"/>
    <w:rsid w:val="004F08AB"/>
    <w:rsid w:val="004F1AB3"/>
    <w:rsid w:val="00540C34"/>
    <w:rsid w:val="005543D2"/>
    <w:rsid w:val="005D623A"/>
    <w:rsid w:val="005E5D2A"/>
    <w:rsid w:val="00600387"/>
    <w:rsid w:val="006061BF"/>
    <w:rsid w:val="006073F5"/>
    <w:rsid w:val="00607F54"/>
    <w:rsid w:val="0063028B"/>
    <w:rsid w:val="006726F3"/>
    <w:rsid w:val="006824B0"/>
    <w:rsid w:val="006A7B9D"/>
    <w:rsid w:val="006B70C2"/>
    <w:rsid w:val="00706FD6"/>
    <w:rsid w:val="0074277C"/>
    <w:rsid w:val="00756DE0"/>
    <w:rsid w:val="0078480A"/>
    <w:rsid w:val="00793C32"/>
    <w:rsid w:val="007A2E6B"/>
    <w:rsid w:val="007F14CB"/>
    <w:rsid w:val="0080170A"/>
    <w:rsid w:val="00827953"/>
    <w:rsid w:val="008A47BA"/>
    <w:rsid w:val="008A7FA6"/>
    <w:rsid w:val="008F2CCB"/>
    <w:rsid w:val="00917ED8"/>
    <w:rsid w:val="00922E7A"/>
    <w:rsid w:val="00924BBE"/>
    <w:rsid w:val="00931C04"/>
    <w:rsid w:val="00967207"/>
    <w:rsid w:val="00967ED1"/>
    <w:rsid w:val="00974790"/>
    <w:rsid w:val="00986505"/>
    <w:rsid w:val="009913DE"/>
    <w:rsid w:val="009E31CE"/>
    <w:rsid w:val="009F48A4"/>
    <w:rsid w:val="00A0584E"/>
    <w:rsid w:val="00A214D7"/>
    <w:rsid w:val="00A42018"/>
    <w:rsid w:val="00AD631B"/>
    <w:rsid w:val="00B13365"/>
    <w:rsid w:val="00B1713D"/>
    <w:rsid w:val="00B2573F"/>
    <w:rsid w:val="00B40F90"/>
    <w:rsid w:val="00B4424E"/>
    <w:rsid w:val="00B96289"/>
    <w:rsid w:val="00BA6E37"/>
    <w:rsid w:val="00BC1DAC"/>
    <w:rsid w:val="00BE1DE5"/>
    <w:rsid w:val="00C42AB5"/>
    <w:rsid w:val="00C4517C"/>
    <w:rsid w:val="00C708C4"/>
    <w:rsid w:val="00CC66DC"/>
    <w:rsid w:val="00CC7E8D"/>
    <w:rsid w:val="00CD7837"/>
    <w:rsid w:val="00CE355D"/>
    <w:rsid w:val="00D03049"/>
    <w:rsid w:val="00D4738F"/>
    <w:rsid w:val="00D731AD"/>
    <w:rsid w:val="00D846B1"/>
    <w:rsid w:val="00D93EA4"/>
    <w:rsid w:val="00DA6CB5"/>
    <w:rsid w:val="00DC78A3"/>
    <w:rsid w:val="00E63BDD"/>
    <w:rsid w:val="00E72E4F"/>
    <w:rsid w:val="00EC003D"/>
    <w:rsid w:val="00EE01B4"/>
    <w:rsid w:val="00EE46AC"/>
    <w:rsid w:val="00EF0986"/>
    <w:rsid w:val="00F133DC"/>
    <w:rsid w:val="00F210E0"/>
    <w:rsid w:val="00F246E5"/>
    <w:rsid w:val="00F65F4D"/>
    <w:rsid w:val="00F74B62"/>
    <w:rsid w:val="00F76E21"/>
    <w:rsid w:val="00F85339"/>
    <w:rsid w:val="00F922D4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1A771-B7CF-4005-B835-195376D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631B"/>
    <w:pPr>
      <w:ind w:left="720"/>
      <w:contextualSpacing/>
    </w:pPr>
    <w:rPr>
      <w:rFonts w:eastAsiaTheme="minorHAnsi"/>
    </w:rPr>
  </w:style>
  <w:style w:type="table" w:styleId="GridTable4-Accent4">
    <w:name w:val="Grid Table 4 Accent 4"/>
    <w:basedOn w:val="TableNormal"/>
    <w:uiPriority w:val="49"/>
    <w:rsid w:val="00991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NoSpacing">
    <w:name w:val="No Spacing"/>
    <w:uiPriority w:val="1"/>
    <w:qFormat/>
    <w:rsid w:val="00FE474C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C866-C616-48AF-B990-DC3B9FE9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mt</cp:lastModifiedBy>
  <cp:revision>7</cp:revision>
  <cp:lastPrinted>2017-02-01T05:29:00Z</cp:lastPrinted>
  <dcterms:created xsi:type="dcterms:W3CDTF">2017-02-01T08:03:00Z</dcterms:created>
  <dcterms:modified xsi:type="dcterms:W3CDTF">2017-11-12T08:13:00Z</dcterms:modified>
</cp:coreProperties>
</file>