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C21" w:rsidRPr="009A21C8" w:rsidRDefault="009A21C8" w:rsidP="00A129B8">
      <w:pPr>
        <w:rPr>
          <w:rFonts w:cs="B Titr"/>
          <w:b/>
          <w:bCs/>
          <w:sz w:val="28"/>
          <w:szCs w:val="28"/>
          <w:rtl/>
        </w:rPr>
      </w:pPr>
      <w:r w:rsidRPr="009A21C8">
        <w:rPr>
          <w:rFonts w:cs="B Titr" w:hint="cs"/>
          <w:b/>
          <w:bCs/>
          <w:sz w:val="28"/>
          <w:szCs w:val="28"/>
          <w:rtl/>
        </w:rPr>
        <w:t>اطلاعيه واحد علم سنجي معاونت تحقيقات و فناوري دانشگاه در خصوص اعلام اسامي اعضاي محترم هيات علمي دانشگاه كه موفق به چاپ مقاله در مجلات با ايمپكت بالاي يك در سه ماهه اخير سال 2012 شده اند.</w:t>
      </w:r>
      <w:bookmarkStart w:id="0" w:name="_GoBack"/>
      <w:bookmarkEnd w:id="0"/>
    </w:p>
    <w:p w:rsidR="009A21C8" w:rsidRPr="009A21C8" w:rsidRDefault="009A21C8" w:rsidP="00A129B8">
      <w:pPr>
        <w:rPr>
          <w:rFonts w:cs="B Lotus"/>
          <w:b/>
          <w:bCs/>
          <w:sz w:val="28"/>
          <w:szCs w:val="28"/>
          <w:rtl/>
        </w:rPr>
      </w:pPr>
    </w:p>
    <w:tbl>
      <w:tblPr>
        <w:tblStyle w:val="TableGrid"/>
        <w:bidiVisual/>
        <w:tblW w:w="10774" w:type="dxa"/>
        <w:tblInd w:w="-789" w:type="dxa"/>
        <w:tblLook w:val="04A0"/>
      </w:tblPr>
      <w:tblGrid>
        <w:gridCol w:w="701"/>
        <w:gridCol w:w="1806"/>
        <w:gridCol w:w="3845"/>
        <w:gridCol w:w="2723"/>
        <w:gridCol w:w="992"/>
        <w:gridCol w:w="707"/>
      </w:tblGrid>
      <w:tr w:rsidR="009A21C8" w:rsidRPr="00017911" w:rsidTr="006457FB">
        <w:tc>
          <w:tcPr>
            <w:tcW w:w="10774" w:type="dxa"/>
            <w:gridSpan w:val="6"/>
          </w:tcPr>
          <w:p w:rsidR="009A21C8" w:rsidRPr="001546A9" w:rsidRDefault="009A21C8" w:rsidP="00017911">
            <w:pPr>
              <w:rPr>
                <w:rFonts w:cs="B Ferdosi"/>
                <w:b/>
                <w:bCs/>
                <w:sz w:val="24"/>
                <w:szCs w:val="24"/>
              </w:rPr>
            </w:pPr>
            <w:r w:rsidRPr="009A21C8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اسامی اعضای هیأت علمی دانشگاه علوم پزشکی ایلام دارای مقالات علمی در مجلات  </w:t>
            </w:r>
            <w:r w:rsidRPr="009A21C8">
              <w:rPr>
                <w:rFonts w:cs="B Lotus"/>
                <w:b/>
                <w:bCs/>
                <w:sz w:val="28"/>
                <w:szCs w:val="28"/>
              </w:rPr>
              <w:t xml:space="preserve">Pub med </w:t>
            </w:r>
            <w:r w:rsidRPr="009A21C8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و </w:t>
            </w:r>
            <w:r w:rsidRPr="009A21C8">
              <w:rPr>
                <w:rFonts w:cs="B Lotus"/>
                <w:b/>
                <w:bCs/>
                <w:sz w:val="28"/>
                <w:szCs w:val="28"/>
              </w:rPr>
              <w:t xml:space="preserve"> ISI </w:t>
            </w:r>
            <w:r w:rsidRPr="009A21C8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با </w:t>
            </w:r>
            <w:r w:rsidRPr="009A21C8">
              <w:rPr>
                <w:rFonts w:cs="B Lotus"/>
                <w:b/>
                <w:bCs/>
                <w:sz w:val="28"/>
                <w:szCs w:val="28"/>
              </w:rPr>
              <w:t>IF</w:t>
            </w:r>
            <w:r w:rsidRPr="009A21C8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بالای یک، طی سه ماه اخیر سال 2012 میلادی(</w:t>
            </w:r>
            <w:r w:rsidRPr="009A21C8">
              <w:rPr>
                <w:rFonts w:cs="B Lotus"/>
                <w:b/>
                <w:bCs/>
                <w:sz w:val="28"/>
                <w:szCs w:val="28"/>
              </w:rPr>
              <w:t>Mar, Apr, May</w:t>
            </w:r>
            <w:r w:rsidRPr="009A21C8"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017911" w:rsidRPr="00017911" w:rsidTr="009A21C8">
        <w:tc>
          <w:tcPr>
            <w:tcW w:w="701" w:type="dxa"/>
          </w:tcPr>
          <w:p w:rsidR="00017911" w:rsidRPr="001546A9" w:rsidRDefault="00017911" w:rsidP="00017911">
            <w:pPr>
              <w:rPr>
                <w:rFonts w:cs="B Ferdosi"/>
                <w:b/>
                <w:bCs/>
                <w:sz w:val="24"/>
                <w:szCs w:val="24"/>
                <w:rtl/>
              </w:rPr>
            </w:pPr>
            <w:r w:rsidRPr="001546A9">
              <w:rPr>
                <w:rFonts w:cs="B Ferdosi" w:hint="cs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  <w:tc>
          <w:tcPr>
            <w:tcW w:w="1806" w:type="dxa"/>
          </w:tcPr>
          <w:p w:rsidR="00017911" w:rsidRPr="001546A9" w:rsidRDefault="00017911" w:rsidP="00017911">
            <w:pPr>
              <w:rPr>
                <w:rFonts w:cs="B Ferdosi"/>
                <w:b/>
                <w:bCs/>
                <w:sz w:val="24"/>
                <w:szCs w:val="24"/>
                <w:rtl/>
              </w:rPr>
            </w:pPr>
            <w:r w:rsidRPr="001546A9">
              <w:rPr>
                <w:rFonts w:cs="B Ferdosi" w:hint="cs"/>
                <w:b/>
                <w:bCs/>
                <w:sz w:val="24"/>
                <w:szCs w:val="24"/>
                <w:rtl/>
              </w:rPr>
              <w:t xml:space="preserve">نام  ونام خانوادگی </w:t>
            </w:r>
          </w:p>
        </w:tc>
        <w:tc>
          <w:tcPr>
            <w:tcW w:w="3845" w:type="dxa"/>
          </w:tcPr>
          <w:p w:rsidR="00017911" w:rsidRPr="001546A9" w:rsidRDefault="00017911" w:rsidP="00017911">
            <w:pPr>
              <w:rPr>
                <w:rFonts w:cs="B Ferdosi"/>
                <w:b/>
                <w:bCs/>
                <w:sz w:val="24"/>
                <w:szCs w:val="24"/>
                <w:rtl/>
              </w:rPr>
            </w:pPr>
            <w:r w:rsidRPr="001546A9">
              <w:rPr>
                <w:rFonts w:cs="B Ferdosi" w:hint="cs"/>
                <w:b/>
                <w:bCs/>
                <w:sz w:val="24"/>
                <w:szCs w:val="24"/>
                <w:rtl/>
              </w:rPr>
              <w:t xml:space="preserve">عنوان مقاله </w:t>
            </w:r>
          </w:p>
        </w:tc>
        <w:tc>
          <w:tcPr>
            <w:tcW w:w="2723" w:type="dxa"/>
          </w:tcPr>
          <w:p w:rsidR="00017911" w:rsidRPr="001546A9" w:rsidRDefault="00017911" w:rsidP="00017911">
            <w:pPr>
              <w:rPr>
                <w:rFonts w:cs="B Ferdosi"/>
                <w:b/>
                <w:bCs/>
                <w:sz w:val="24"/>
                <w:szCs w:val="24"/>
                <w:rtl/>
              </w:rPr>
            </w:pPr>
            <w:r w:rsidRPr="001546A9">
              <w:rPr>
                <w:rFonts w:cs="B Ferdosi" w:hint="cs"/>
                <w:b/>
                <w:bCs/>
                <w:sz w:val="24"/>
                <w:szCs w:val="24"/>
                <w:rtl/>
              </w:rPr>
              <w:t xml:space="preserve">اطلاعات کتابشناختی مجله  </w:t>
            </w:r>
          </w:p>
        </w:tc>
        <w:tc>
          <w:tcPr>
            <w:tcW w:w="992" w:type="dxa"/>
          </w:tcPr>
          <w:p w:rsidR="00017911" w:rsidRPr="001546A9" w:rsidRDefault="00017911" w:rsidP="00017911">
            <w:pPr>
              <w:rPr>
                <w:rFonts w:cs="B Ferdosi"/>
                <w:b/>
                <w:bCs/>
                <w:sz w:val="24"/>
                <w:szCs w:val="24"/>
                <w:rtl/>
              </w:rPr>
            </w:pPr>
            <w:r w:rsidRPr="001546A9">
              <w:rPr>
                <w:rFonts w:cs="B Ferdosi" w:hint="cs"/>
                <w:b/>
                <w:bCs/>
                <w:sz w:val="24"/>
                <w:szCs w:val="24"/>
                <w:rtl/>
              </w:rPr>
              <w:t xml:space="preserve">نوع مقاله </w:t>
            </w:r>
          </w:p>
        </w:tc>
        <w:tc>
          <w:tcPr>
            <w:tcW w:w="707" w:type="dxa"/>
          </w:tcPr>
          <w:p w:rsidR="00017911" w:rsidRPr="001546A9" w:rsidRDefault="00017911" w:rsidP="00017911">
            <w:pPr>
              <w:rPr>
                <w:rFonts w:cs="B Ferdosi"/>
                <w:b/>
                <w:bCs/>
                <w:sz w:val="24"/>
                <w:szCs w:val="24"/>
                <w:rtl/>
              </w:rPr>
            </w:pPr>
            <w:r w:rsidRPr="001546A9">
              <w:rPr>
                <w:rFonts w:cs="B Ferdosi"/>
                <w:b/>
                <w:bCs/>
                <w:sz w:val="24"/>
                <w:szCs w:val="24"/>
              </w:rPr>
              <w:t>IF</w:t>
            </w:r>
            <w:r w:rsidRPr="001546A9">
              <w:rPr>
                <w:rFonts w:cs="B Ferdosi" w:hint="cs"/>
                <w:b/>
                <w:bCs/>
                <w:sz w:val="24"/>
                <w:szCs w:val="24"/>
                <w:rtl/>
              </w:rPr>
              <w:t xml:space="preserve">مجله </w:t>
            </w:r>
          </w:p>
        </w:tc>
      </w:tr>
      <w:tr w:rsidR="009A21C8" w:rsidRPr="00017911" w:rsidTr="009A21C8">
        <w:tc>
          <w:tcPr>
            <w:tcW w:w="701" w:type="dxa"/>
          </w:tcPr>
          <w:p w:rsidR="009A21C8" w:rsidRDefault="009A21C8" w:rsidP="001760D4">
            <w:pPr>
              <w:rPr>
                <w:rFonts w:cs="B Ferdosi"/>
                <w:rtl/>
              </w:rPr>
            </w:pPr>
            <w:r>
              <w:rPr>
                <w:rFonts w:cs="B Ferdosi" w:hint="cs"/>
                <w:rtl/>
              </w:rPr>
              <w:t>1</w:t>
            </w:r>
          </w:p>
        </w:tc>
        <w:tc>
          <w:tcPr>
            <w:tcW w:w="1806" w:type="dxa"/>
          </w:tcPr>
          <w:p w:rsidR="009A21C8" w:rsidRDefault="009A21C8" w:rsidP="001760D4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 xml:space="preserve">دکتر سالار بختیاری و دکتر کریمه حقانی </w:t>
            </w:r>
          </w:p>
        </w:tc>
        <w:tc>
          <w:tcPr>
            <w:tcW w:w="3845" w:type="dxa"/>
          </w:tcPr>
          <w:p w:rsidR="009A21C8" w:rsidRPr="000D0798" w:rsidRDefault="009A21C8" w:rsidP="001760D4">
            <w:pPr>
              <w:jc w:val="right"/>
              <w:rPr>
                <w:rFonts w:cs="B Ferdosi"/>
              </w:rPr>
            </w:pPr>
            <w:r w:rsidRPr="000D0798">
              <w:rPr>
                <w:rFonts w:cs="B Ferdosi"/>
              </w:rPr>
              <w:t>In vitro study of the differentiation of bone marrow stromal cells into cardiomyocyte-like cell</w:t>
            </w:r>
          </w:p>
        </w:tc>
        <w:tc>
          <w:tcPr>
            <w:tcW w:w="2723" w:type="dxa"/>
          </w:tcPr>
          <w:p w:rsidR="009A21C8" w:rsidRPr="00E83D8D" w:rsidRDefault="009A21C8" w:rsidP="001760D4">
            <w:pPr>
              <w:jc w:val="right"/>
              <w:rPr>
                <w:rFonts w:ascii="Times New Roman" w:eastAsia="Times New Roman" w:hAnsi="Times New Roman" w:cs="Times New Roman"/>
                <w:rtl/>
              </w:rPr>
            </w:pPr>
            <w:r w:rsidRPr="00E83D8D">
              <w:rPr>
                <w:rStyle w:val="jrnl"/>
              </w:rPr>
              <w:t xml:space="preserve">Mol Cell </w:t>
            </w:r>
            <w:proofErr w:type="spellStart"/>
            <w:r w:rsidRPr="00E83D8D">
              <w:rPr>
                <w:rStyle w:val="jrnl"/>
              </w:rPr>
              <w:t>Biochem</w:t>
            </w:r>
            <w:proofErr w:type="spellEnd"/>
            <w:r w:rsidRPr="00E83D8D">
              <w:t>. 2012 Feb;361(1-2):315-20</w:t>
            </w:r>
          </w:p>
          <w:p w:rsidR="009A21C8" w:rsidRDefault="009A21C8" w:rsidP="001760D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83D8D">
              <w:rPr>
                <w:rFonts w:ascii="Times New Roman" w:eastAsia="Times New Roman" w:hAnsi="Times New Roman" w:cs="Times New Roman"/>
              </w:rPr>
              <w:t>ISI And Pubmed)</w:t>
            </w:r>
            <w:r w:rsidRPr="00E83D8D">
              <w:rPr>
                <w:rFonts w:ascii="Times New Roman" w:eastAsia="Times New Roman" w:hAnsi="Times New Roman" w:cs="Times New Roman" w:hint="cs"/>
                <w:rtl/>
              </w:rPr>
              <w:t>)</w:t>
            </w:r>
          </w:p>
        </w:tc>
        <w:tc>
          <w:tcPr>
            <w:tcW w:w="992" w:type="dxa"/>
          </w:tcPr>
          <w:p w:rsidR="009A21C8" w:rsidRDefault="009A21C8" w:rsidP="001760D4">
            <w:pPr>
              <w:rPr>
                <w:rFonts w:cs="B Ferdosi"/>
              </w:rPr>
            </w:pPr>
            <w:r>
              <w:rPr>
                <w:rFonts w:cs="B Ferdosi"/>
              </w:rPr>
              <w:t>Original Article</w:t>
            </w:r>
          </w:p>
        </w:tc>
        <w:tc>
          <w:tcPr>
            <w:tcW w:w="707" w:type="dxa"/>
          </w:tcPr>
          <w:p w:rsidR="009A21C8" w:rsidRPr="001546A9" w:rsidRDefault="009A21C8" w:rsidP="001760D4">
            <w:pPr>
              <w:rPr>
                <w:rFonts w:cs="B Ferdosi"/>
                <w:sz w:val="28"/>
                <w:szCs w:val="28"/>
                <w:rtl/>
              </w:rPr>
            </w:pPr>
            <w:r w:rsidRPr="001546A9">
              <w:rPr>
                <w:rFonts w:cs="B Ferdosi" w:hint="cs"/>
                <w:sz w:val="28"/>
                <w:szCs w:val="28"/>
                <w:rtl/>
              </w:rPr>
              <w:t>16/2</w:t>
            </w:r>
          </w:p>
        </w:tc>
      </w:tr>
      <w:tr w:rsidR="009A21C8" w:rsidRPr="00017911" w:rsidTr="009A21C8">
        <w:tc>
          <w:tcPr>
            <w:tcW w:w="701" w:type="dxa"/>
          </w:tcPr>
          <w:p w:rsidR="009A21C8" w:rsidRDefault="009A21C8" w:rsidP="006F75B9">
            <w:pPr>
              <w:rPr>
                <w:rFonts w:cs="B Ferdosi"/>
                <w:rtl/>
              </w:rPr>
            </w:pPr>
            <w:r>
              <w:rPr>
                <w:rFonts w:cs="B Ferdosi" w:hint="cs"/>
                <w:rtl/>
              </w:rPr>
              <w:t>2</w:t>
            </w:r>
          </w:p>
        </w:tc>
        <w:tc>
          <w:tcPr>
            <w:tcW w:w="1806" w:type="dxa"/>
          </w:tcPr>
          <w:p w:rsidR="009A21C8" w:rsidRPr="00017911" w:rsidRDefault="009A21C8" w:rsidP="006F75B9">
            <w:pPr>
              <w:rPr>
                <w:rFonts w:cs="B Lotus"/>
                <w:rtl/>
              </w:rPr>
            </w:pPr>
            <w:r w:rsidRPr="00017911">
              <w:rPr>
                <w:rFonts w:cs="B Lotus" w:hint="cs"/>
                <w:rtl/>
              </w:rPr>
              <w:t>دکتر مروت طاهری ، دکترخیرالله اسدالهی ، دکترکورش سایه میری، د</w:t>
            </w:r>
            <w:r>
              <w:rPr>
                <w:rFonts w:cs="B Lotus" w:hint="cs"/>
                <w:rtl/>
              </w:rPr>
              <w:t>کترپرویز کریمی ، دکترستاره سروش، دكتر محمد ايمان عيني</w:t>
            </w:r>
          </w:p>
        </w:tc>
        <w:tc>
          <w:tcPr>
            <w:tcW w:w="3845" w:type="dxa"/>
          </w:tcPr>
          <w:p w:rsidR="009A21C8" w:rsidRDefault="009A21C8" w:rsidP="006F75B9">
            <w:pPr>
              <w:jc w:val="right"/>
              <w:rPr>
                <w:rFonts w:cs="B Ferdosi"/>
                <w:rtl/>
              </w:rPr>
            </w:pPr>
            <w:r w:rsidRPr="00017911">
              <w:rPr>
                <w:rFonts w:cs="B Ferdosi"/>
              </w:rPr>
              <w:t>Antimicrobial resistance patterns and their encoding genes among Acinetobacter baumannii strains isolated from burned patients</w:t>
            </w:r>
            <w:r w:rsidRPr="00017911">
              <w:rPr>
                <w:rFonts w:cs="B Ferdosi"/>
                <w:rtl/>
              </w:rPr>
              <w:t>.</w:t>
            </w:r>
          </w:p>
        </w:tc>
        <w:tc>
          <w:tcPr>
            <w:tcW w:w="2723" w:type="dxa"/>
          </w:tcPr>
          <w:p w:rsidR="009A21C8" w:rsidRDefault="009A21C8" w:rsidP="006F75B9">
            <w:pPr>
              <w:jc w:val="right"/>
              <w:rPr>
                <w:rFonts w:cs="B Ferdosi"/>
                <w:rtl/>
              </w:rPr>
            </w:pPr>
            <w:r w:rsidRPr="001044F3">
              <w:rPr>
                <w:rFonts w:ascii="Times New Roman" w:eastAsia="Times New Roman" w:hAnsi="Times New Roman" w:cs="Times New Roman"/>
                <w:sz w:val="24"/>
                <w:szCs w:val="24"/>
              </w:rPr>
              <w:t>Burns. 2012 May</w:t>
            </w:r>
          </w:p>
          <w:p w:rsidR="009A21C8" w:rsidRDefault="009A21C8" w:rsidP="006F75B9">
            <w:pPr>
              <w:jc w:val="right"/>
              <w:rPr>
                <w:rFonts w:cs="B Ferdosi"/>
                <w:rtl/>
              </w:rPr>
            </w:pPr>
            <w:r w:rsidRPr="00E83D8D">
              <w:rPr>
                <w:rFonts w:ascii="Times New Roman" w:eastAsia="Times New Roman" w:hAnsi="Times New Roman" w:cs="Times New Roman"/>
              </w:rPr>
              <w:t>ISI And Pubmed</w:t>
            </w:r>
            <w:r>
              <w:rPr>
                <w:rFonts w:cs="B Ferdosi"/>
              </w:rPr>
              <w:t>)</w:t>
            </w:r>
            <w:r>
              <w:rPr>
                <w:rFonts w:cs="B Ferdosi" w:hint="cs"/>
                <w:rtl/>
              </w:rPr>
              <w:t>)</w:t>
            </w:r>
          </w:p>
        </w:tc>
        <w:tc>
          <w:tcPr>
            <w:tcW w:w="992" w:type="dxa"/>
          </w:tcPr>
          <w:p w:rsidR="009A21C8" w:rsidRDefault="009A21C8" w:rsidP="006F75B9">
            <w:pPr>
              <w:rPr>
                <w:rFonts w:cs="B Ferdosi"/>
              </w:rPr>
            </w:pPr>
            <w:r>
              <w:rPr>
                <w:rFonts w:cs="B Ferdosi"/>
              </w:rPr>
              <w:t xml:space="preserve">Original Article </w:t>
            </w:r>
          </w:p>
        </w:tc>
        <w:tc>
          <w:tcPr>
            <w:tcW w:w="707" w:type="dxa"/>
          </w:tcPr>
          <w:p w:rsidR="009A21C8" w:rsidRPr="001546A9" w:rsidRDefault="009A21C8" w:rsidP="006F75B9">
            <w:pPr>
              <w:rPr>
                <w:rFonts w:cs="B Ferdosi"/>
                <w:sz w:val="28"/>
                <w:szCs w:val="28"/>
              </w:rPr>
            </w:pPr>
            <w:r w:rsidRPr="001546A9">
              <w:rPr>
                <w:rFonts w:cs="B Ferdosi" w:hint="cs"/>
                <w:sz w:val="28"/>
                <w:szCs w:val="28"/>
                <w:rtl/>
              </w:rPr>
              <w:t>78/1</w:t>
            </w:r>
          </w:p>
        </w:tc>
      </w:tr>
      <w:tr w:rsidR="009A21C8" w:rsidRPr="00017911" w:rsidTr="009A21C8">
        <w:tc>
          <w:tcPr>
            <w:tcW w:w="701" w:type="dxa"/>
          </w:tcPr>
          <w:p w:rsidR="009A21C8" w:rsidRDefault="009A21C8" w:rsidP="00017911">
            <w:pPr>
              <w:rPr>
                <w:rFonts w:cs="B Ferdosi"/>
                <w:rtl/>
              </w:rPr>
            </w:pPr>
            <w:r>
              <w:rPr>
                <w:rFonts w:cs="B Ferdosi" w:hint="cs"/>
                <w:rtl/>
              </w:rPr>
              <w:t>3</w:t>
            </w:r>
          </w:p>
        </w:tc>
        <w:tc>
          <w:tcPr>
            <w:tcW w:w="1806" w:type="dxa"/>
          </w:tcPr>
          <w:p w:rsidR="009A21C8" w:rsidRDefault="009A21C8" w:rsidP="00017911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دکتر مروت طاهری کلانی ، شادی شاهسون، محمد ایمان عيني، بابک خورامانی ، پریسا اسدالهی،مرضیه علیقلی،محمد امین اسلامپور</w:t>
            </w:r>
          </w:p>
        </w:tc>
        <w:tc>
          <w:tcPr>
            <w:tcW w:w="3845" w:type="dxa"/>
          </w:tcPr>
          <w:tbl>
            <w:tblPr>
              <w:tblW w:w="3857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99"/>
            </w:tblGrid>
            <w:tr w:rsidR="009A21C8" w:rsidRPr="00F86E40" w:rsidTr="00F86E40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799"/>
                  </w:tblGrid>
                  <w:tr w:rsidR="009A21C8" w:rsidRPr="00F86E4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399"/>
                          <w:gridCol w:w="1400"/>
                        </w:tblGrid>
                        <w:tr w:rsidR="009A21C8" w:rsidRPr="00F86E4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A21C8" w:rsidRPr="00F86E40" w:rsidRDefault="009A21C8" w:rsidP="00F86E40">
                              <w:pPr>
                                <w:bidi w:val="0"/>
                                <w:spacing w:after="270" w:line="240" w:lineRule="auto"/>
                                <w:jc w:val="both"/>
                                <w:rPr>
                                  <w:rFonts w:eastAsia="Times New Roman" w:cs="Arial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A21C8" w:rsidRPr="00F86E40" w:rsidRDefault="009A21C8" w:rsidP="00F86E40">
                              <w:pPr>
                                <w:bidi w:val="0"/>
                                <w:spacing w:after="270" w:line="240" w:lineRule="auto"/>
                                <w:rPr>
                                  <w:rFonts w:eastAsia="Times New Roman" w:cs="Arial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9A21C8" w:rsidRPr="00F86E4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A21C8" w:rsidRPr="00F86E40" w:rsidRDefault="009A21C8" w:rsidP="00F86E40">
                              <w:pPr>
                                <w:bidi w:val="0"/>
                                <w:spacing w:after="270" w:line="240" w:lineRule="auto"/>
                                <w:jc w:val="both"/>
                                <w:rPr>
                                  <w:rFonts w:eastAsia="Times New Roman" w:cs="Arial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A21C8" w:rsidRPr="00F86E40" w:rsidRDefault="009A21C8" w:rsidP="00F86E40">
                              <w:pPr>
                                <w:bidi w:val="0"/>
                                <w:spacing w:after="270" w:line="240" w:lineRule="auto"/>
                                <w:rPr>
                                  <w:rFonts w:eastAsia="Times New Roman" w:cs="Arial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9A21C8" w:rsidRPr="00F86E40" w:rsidRDefault="009A21C8" w:rsidP="00F86E40">
                        <w:pPr>
                          <w:bidi w:val="0"/>
                          <w:spacing w:after="0" w:line="240" w:lineRule="auto"/>
                          <w:rPr>
                            <w:rFonts w:eastAsia="Times New Roman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A21C8" w:rsidRPr="00F86E40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0" w:type="dxa"/>
                          <w:left w:w="0" w:type="dxa"/>
                          <w:bottom w:w="120" w:type="dxa"/>
                          <w:right w:w="0" w:type="dxa"/>
                        </w:tcMar>
                        <w:vAlign w:val="center"/>
                        <w:hideMark/>
                      </w:tcPr>
                      <w:p w:rsidR="009A21C8" w:rsidRPr="00F86E40" w:rsidRDefault="009A21C8" w:rsidP="000D0798">
                        <w:pPr>
                          <w:bidi w:val="0"/>
                          <w:spacing w:after="0" w:line="240" w:lineRule="auto"/>
                          <w:rPr>
                            <w:rFonts w:eastAsia="Times New Roman" w:cs="Arial"/>
                            <w:sz w:val="24"/>
                            <w:szCs w:val="24"/>
                          </w:rPr>
                        </w:pPr>
                        <w:r w:rsidRPr="000D079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A high prevalence of mupirocin and macrolide resistance determinant among Staphylococcus aureus strains isolated from burnt patients</w:t>
                        </w:r>
                      </w:p>
                    </w:tc>
                  </w:tr>
                </w:tbl>
                <w:p w:rsidR="009A21C8" w:rsidRPr="00F86E40" w:rsidRDefault="009A21C8" w:rsidP="00F86E40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9A21C8" w:rsidRPr="00017911" w:rsidRDefault="009A21C8" w:rsidP="00017911">
            <w:pPr>
              <w:jc w:val="right"/>
              <w:rPr>
                <w:rFonts w:cs="B Ferdosi"/>
              </w:rPr>
            </w:pPr>
          </w:p>
        </w:tc>
        <w:tc>
          <w:tcPr>
            <w:tcW w:w="2723" w:type="dxa"/>
          </w:tcPr>
          <w:p w:rsidR="009A21C8" w:rsidRPr="00E83D8D" w:rsidRDefault="009A21C8" w:rsidP="00F86E40">
            <w:pPr>
              <w:jc w:val="right"/>
              <w:rPr>
                <w:rFonts w:ascii="Arial" w:hAnsi="Arial" w:cs="Arial"/>
                <w:color w:val="333333"/>
              </w:rPr>
            </w:pPr>
            <w:r w:rsidRPr="00E83D8D">
              <w:rPr>
                <w:rFonts w:ascii="Arial" w:hAnsi="Arial" w:cs="Arial"/>
                <w:color w:val="333333"/>
              </w:rPr>
              <w:t>BURNS  </w:t>
            </w:r>
            <w:r w:rsidRPr="00E83D8D">
              <w:rPr>
                <w:rStyle w:val="frlabel1"/>
                <w:rFonts w:ascii="Arial" w:hAnsi="Arial" w:cs="Arial"/>
                <w:color w:val="333333"/>
              </w:rPr>
              <w:t>Volume:</w:t>
            </w:r>
            <w:r w:rsidRPr="00E83D8D">
              <w:rPr>
                <w:rFonts w:ascii="Arial" w:hAnsi="Arial" w:cs="Arial"/>
                <w:color w:val="333333"/>
              </w:rPr>
              <w:t xml:space="preserve"> 38   </w:t>
            </w:r>
            <w:r w:rsidRPr="00E83D8D">
              <w:rPr>
                <w:rStyle w:val="frlabel1"/>
                <w:rFonts w:ascii="Arial" w:hAnsi="Arial" w:cs="Arial"/>
                <w:color w:val="333333"/>
              </w:rPr>
              <w:t>Issue:</w:t>
            </w:r>
            <w:r w:rsidRPr="00E83D8D">
              <w:rPr>
                <w:rFonts w:ascii="Arial" w:hAnsi="Arial" w:cs="Arial"/>
                <w:color w:val="333333"/>
              </w:rPr>
              <w:t xml:space="preserve"> 3   </w:t>
            </w:r>
            <w:r w:rsidRPr="00E83D8D">
              <w:rPr>
                <w:rStyle w:val="frlabel1"/>
                <w:rFonts w:ascii="Arial" w:hAnsi="Arial" w:cs="Arial"/>
                <w:color w:val="333333"/>
              </w:rPr>
              <w:t>Pages:</w:t>
            </w:r>
            <w:r w:rsidRPr="00E83D8D">
              <w:rPr>
                <w:rFonts w:ascii="Arial" w:hAnsi="Arial" w:cs="Arial"/>
                <w:color w:val="333333"/>
              </w:rPr>
              <w:t xml:space="preserve"> 378-382, May 2012 </w:t>
            </w:r>
          </w:p>
          <w:p w:rsidR="009A21C8" w:rsidRPr="00F86E40" w:rsidRDefault="009A21C8" w:rsidP="00F86E40">
            <w:pPr>
              <w:jc w:val="right"/>
              <w:rPr>
                <w:rStyle w:val="jrnl"/>
                <w:sz w:val="24"/>
                <w:szCs w:val="24"/>
                <w:rtl/>
              </w:rPr>
            </w:pPr>
            <w:r w:rsidRPr="00E83D8D">
              <w:rPr>
                <w:rFonts w:ascii="Times New Roman" w:eastAsia="Times New Roman" w:hAnsi="Times New Roman" w:cs="Times New Roman"/>
              </w:rPr>
              <w:t>ISI And Pubmed</w:t>
            </w:r>
            <w:r w:rsidRPr="00E83D8D">
              <w:rPr>
                <w:rFonts w:ascii="Arial" w:hAnsi="Arial" w:cs="Arial"/>
                <w:color w:val="333333"/>
              </w:rPr>
              <w:t>)</w:t>
            </w:r>
            <w:r w:rsidRPr="00F86E40">
              <w:rPr>
                <w:rFonts w:ascii="Arial" w:hAnsi="Arial" w:cs="Arial"/>
                <w:color w:val="333333"/>
                <w:sz w:val="24"/>
                <w:szCs w:val="24"/>
              </w:rPr>
              <w:t>  </w:t>
            </w:r>
            <w:r>
              <w:rPr>
                <w:rStyle w:val="jrnl"/>
                <w:rFonts w:hint="cs"/>
                <w:sz w:val="24"/>
                <w:szCs w:val="24"/>
                <w:rtl/>
              </w:rPr>
              <w:t>)</w:t>
            </w:r>
          </w:p>
        </w:tc>
        <w:tc>
          <w:tcPr>
            <w:tcW w:w="992" w:type="dxa"/>
          </w:tcPr>
          <w:p w:rsidR="009A21C8" w:rsidRDefault="009A21C8" w:rsidP="00017911">
            <w:pPr>
              <w:rPr>
                <w:rFonts w:cs="B Ferdosi"/>
              </w:rPr>
            </w:pPr>
            <w:r>
              <w:rPr>
                <w:rFonts w:cs="B Ferdosi"/>
              </w:rPr>
              <w:t>Original Article</w:t>
            </w:r>
          </w:p>
        </w:tc>
        <w:tc>
          <w:tcPr>
            <w:tcW w:w="707" w:type="dxa"/>
          </w:tcPr>
          <w:p w:rsidR="009A21C8" w:rsidRPr="001546A9" w:rsidRDefault="009A21C8" w:rsidP="00017911">
            <w:pPr>
              <w:rPr>
                <w:rFonts w:cs="B Ferdosi"/>
                <w:sz w:val="28"/>
                <w:szCs w:val="28"/>
                <w:rtl/>
              </w:rPr>
            </w:pPr>
            <w:r w:rsidRPr="001546A9">
              <w:rPr>
                <w:rFonts w:cs="B Ferdosi" w:hint="cs"/>
                <w:sz w:val="28"/>
                <w:szCs w:val="28"/>
                <w:rtl/>
              </w:rPr>
              <w:t>78/1</w:t>
            </w:r>
          </w:p>
        </w:tc>
      </w:tr>
      <w:tr w:rsidR="009A21C8" w:rsidRPr="00017911" w:rsidTr="008D08E7">
        <w:tc>
          <w:tcPr>
            <w:tcW w:w="10774" w:type="dxa"/>
            <w:gridSpan w:val="6"/>
          </w:tcPr>
          <w:p w:rsidR="009A21C8" w:rsidRPr="001546A9" w:rsidRDefault="009A21C8" w:rsidP="009A21C8">
            <w:pPr>
              <w:rPr>
                <w:rFonts w:cs="B Ferdosi"/>
                <w:sz w:val="28"/>
                <w:szCs w:val="28"/>
                <w:rtl/>
              </w:rPr>
            </w:pPr>
            <w:r w:rsidRPr="000D0798">
              <w:rPr>
                <w:rFonts w:cs="B Ferdosi" w:hint="cs"/>
                <w:b/>
                <w:bCs/>
                <w:sz w:val="28"/>
                <w:szCs w:val="28"/>
                <w:rtl/>
              </w:rPr>
              <w:t>واحد علم سنجی</w:t>
            </w:r>
            <w:r>
              <w:rPr>
                <w:rFonts w:cs="B Ferdosi" w:hint="cs"/>
                <w:b/>
                <w:bCs/>
                <w:sz w:val="28"/>
                <w:szCs w:val="28"/>
                <w:rtl/>
              </w:rPr>
              <w:t xml:space="preserve"> معاونت تحقيقات و فناوري</w:t>
            </w:r>
            <w:r w:rsidRPr="000D0798">
              <w:rPr>
                <w:rFonts w:cs="B Ferdosi" w:hint="cs"/>
                <w:b/>
                <w:bCs/>
                <w:sz w:val="28"/>
                <w:szCs w:val="28"/>
                <w:rtl/>
              </w:rPr>
              <w:t xml:space="preserve"> دانشگاه علوم پزشکی ایلام </w:t>
            </w:r>
            <w:r w:rsidRPr="000D0798">
              <w:rPr>
                <w:rFonts w:cs="B Ferdosi" w:hint="cs"/>
                <w:b/>
                <w:bCs/>
                <w:sz w:val="28"/>
                <w:szCs w:val="28"/>
                <w:rtl/>
              </w:rPr>
              <w:tab/>
            </w:r>
            <w:r w:rsidRPr="000D0798">
              <w:rPr>
                <w:rFonts w:cs="B Ferdosi" w:hint="cs"/>
                <w:b/>
                <w:bCs/>
                <w:sz w:val="28"/>
                <w:szCs w:val="28"/>
                <w:rtl/>
              </w:rPr>
              <w:tab/>
            </w:r>
            <w:r w:rsidRPr="000D0798">
              <w:rPr>
                <w:rFonts w:cs="B Ferdosi" w:hint="cs"/>
                <w:b/>
                <w:bCs/>
                <w:sz w:val="28"/>
                <w:szCs w:val="28"/>
                <w:rtl/>
              </w:rPr>
              <w:tab/>
              <w:t>خرداد 1391</w:t>
            </w:r>
          </w:p>
        </w:tc>
      </w:tr>
    </w:tbl>
    <w:p w:rsidR="009A21C8" w:rsidRPr="000D0798" w:rsidRDefault="009A21C8">
      <w:pPr>
        <w:rPr>
          <w:rFonts w:cs="B Ferdosi"/>
          <w:b/>
          <w:bCs/>
          <w:sz w:val="28"/>
          <w:szCs w:val="28"/>
        </w:rPr>
      </w:pPr>
    </w:p>
    <w:sectPr w:rsidR="009A21C8" w:rsidRPr="000D0798" w:rsidSect="003D501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Ferdosi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7911"/>
    <w:rsid w:val="00017911"/>
    <w:rsid w:val="000D0798"/>
    <w:rsid w:val="000E535E"/>
    <w:rsid w:val="00100FBF"/>
    <w:rsid w:val="00137C21"/>
    <w:rsid w:val="001546A9"/>
    <w:rsid w:val="00160CE5"/>
    <w:rsid w:val="001A79D3"/>
    <w:rsid w:val="001C1616"/>
    <w:rsid w:val="002A2909"/>
    <w:rsid w:val="003D501B"/>
    <w:rsid w:val="004A0ADF"/>
    <w:rsid w:val="004B7EE4"/>
    <w:rsid w:val="005502C6"/>
    <w:rsid w:val="00605F8F"/>
    <w:rsid w:val="0065008C"/>
    <w:rsid w:val="00653184"/>
    <w:rsid w:val="006B69E6"/>
    <w:rsid w:val="006B79E9"/>
    <w:rsid w:val="00707C6C"/>
    <w:rsid w:val="0075259E"/>
    <w:rsid w:val="00765AB9"/>
    <w:rsid w:val="007D4BA1"/>
    <w:rsid w:val="00803B85"/>
    <w:rsid w:val="00921BE2"/>
    <w:rsid w:val="009A21C8"/>
    <w:rsid w:val="009A7A76"/>
    <w:rsid w:val="009F02EE"/>
    <w:rsid w:val="009F0370"/>
    <w:rsid w:val="00A129B8"/>
    <w:rsid w:val="00A80D62"/>
    <w:rsid w:val="00AA16F8"/>
    <w:rsid w:val="00AE0460"/>
    <w:rsid w:val="00B12E7E"/>
    <w:rsid w:val="00B549D4"/>
    <w:rsid w:val="00C56370"/>
    <w:rsid w:val="00C61DA2"/>
    <w:rsid w:val="00C8036F"/>
    <w:rsid w:val="00CC2222"/>
    <w:rsid w:val="00CE41FD"/>
    <w:rsid w:val="00CE5653"/>
    <w:rsid w:val="00DF02B5"/>
    <w:rsid w:val="00E83D8D"/>
    <w:rsid w:val="00E85816"/>
    <w:rsid w:val="00EA1530"/>
    <w:rsid w:val="00EC1DAB"/>
    <w:rsid w:val="00F422B7"/>
    <w:rsid w:val="00F86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C2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79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rnl">
    <w:name w:val="jrnl"/>
    <w:basedOn w:val="DefaultParagraphFont"/>
    <w:rsid w:val="00017911"/>
  </w:style>
  <w:style w:type="character" w:styleId="Hyperlink">
    <w:name w:val="Hyperlink"/>
    <w:basedOn w:val="DefaultParagraphFont"/>
    <w:uiPriority w:val="99"/>
    <w:semiHidden/>
    <w:unhideWhenUsed/>
    <w:rsid w:val="00F86E40"/>
    <w:rPr>
      <w:strike w:val="0"/>
      <w:dstrike w:val="0"/>
      <w:color w:val="3550CA"/>
      <w:u w:val="none"/>
      <w:effect w:val="none"/>
    </w:rPr>
  </w:style>
  <w:style w:type="character" w:customStyle="1" w:styleId="savetolabel2">
    <w:name w:val="savetolabel2"/>
    <w:basedOn w:val="DefaultParagraphFont"/>
    <w:rsid w:val="00F86E40"/>
    <w:rPr>
      <w:color w:val="595959"/>
      <w:sz w:val="17"/>
      <w:szCs w:val="17"/>
    </w:rPr>
  </w:style>
  <w:style w:type="character" w:customStyle="1" w:styleId="morelink1">
    <w:name w:val="morelink1"/>
    <w:basedOn w:val="DefaultParagraphFont"/>
    <w:rsid w:val="00F86E40"/>
    <w:rPr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E40"/>
    <w:rPr>
      <w:rFonts w:ascii="Tahoma" w:hAnsi="Tahoma" w:cs="Tahoma"/>
      <w:sz w:val="16"/>
      <w:szCs w:val="16"/>
    </w:rPr>
  </w:style>
  <w:style w:type="character" w:customStyle="1" w:styleId="frlabel1">
    <w:name w:val="fr_label1"/>
    <w:basedOn w:val="DefaultParagraphFont"/>
    <w:rsid w:val="00F86E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Medilam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2</cp:revision>
  <cp:lastPrinted>2012-05-23T09:25:00Z</cp:lastPrinted>
  <dcterms:created xsi:type="dcterms:W3CDTF">2012-05-27T06:27:00Z</dcterms:created>
  <dcterms:modified xsi:type="dcterms:W3CDTF">2012-05-27T06:27:00Z</dcterms:modified>
</cp:coreProperties>
</file>